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0001375681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283"/>
              <w:jc w:val="left"/>
              <w:rPr/>
            </w:pPr>
            <w:r>
              <w:rPr/>
              <w:t>Name of Issuer</w:t>
            </w:r>
          </w:p>
        </w:tc>
        <w:tc>
          <w:tcPr>
            <w:tcW w:w="4342" w:type="dxa"/>
            <w:tcBorders/>
            <w:vAlign w:val="center"/>
          </w:tcPr>
          <w:p>
            <w:pPr>
              <w:pStyle w:val="TableContents"/>
              <w:bidi w:val="0"/>
              <w:spacing w:before="0" w:after="0"/>
              <w:jc w:val="left"/>
              <w:rPr/>
            </w:pPr>
            <w:r>
              <w:rPr/>
              <w:t>Silvaco Group, Inc.</w:t>
            </w:r>
          </w:p>
        </w:tc>
      </w:tr>
      <w:tr>
        <w:trPr/>
        <w:tc>
          <w:tcPr>
            <w:tcW w:w="5863" w:type="dxa"/>
            <w:tcBorders/>
            <w:vAlign w:val="center"/>
          </w:tcPr>
          <w:p>
            <w:pPr>
              <w:pStyle w:val="TableContents"/>
              <w:bidi w:val="0"/>
              <w:spacing w:before="0" w:after="283"/>
              <w:jc w:val="left"/>
              <w:rPr/>
            </w:pPr>
            <w:r>
              <w:rPr/>
              <w:t>SEC File Number</w:t>
            </w:r>
          </w:p>
        </w:tc>
        <w:tc>
          <w:tcPr>
            <w:tcW w:w="4342" w:type="dxa"/>
            <w:tcBorders/>
            <w:vAlign w:val="center"/>
          </w:tcPr>
          <w:p>
            <w:pPr>
              <w:pStyle w:val="TableContents"/>
              <w:bidi w:val="0"/>
              <w:spacing w:before="0" w:after="0"/>
              <w:jc w:val="left"/>
              <w:rPr/>
            </w:pPr>
            <w:r>
              <w:rPr/>
              <w:t>001-42043</w:t>
            </w:r>
          </w:p>
        </w:tc>
      </w:tr>
      <w:tr>
        <w:trPr/>
        <w:tc>
          <w:tcPr>
            <w:tcW w:w="5863" w:type="dxa"/>
            <w:tcBorders/>
            <w:vAlign w:val="center"/>
          </w:tcPr>
          <w:p>
            <w:pPr>
              <w:pStyle w:val="TableContents"/>
              <w:bidi w:val="0"/>
              <w:spacing w:before="0" w:after="283"/>
              <w:jc w:val="left"/>
              <w:rPr/>
            </w:pPr>
            <w:r>
              <w:rPr/>
              <w:t>Address of Issuer</w:t>
            </w:r>
          </w:p>
        </w:tc>
        <w:tc>
          <w:tcPr>
            <w:tcW w:w="4342" w:type="dxa"/>
            <w:tcBorders/>
            <w:vAlign w:val="center"/>
          </w:tcPr>
          <w:p>
            <w:pPr>
              <w:pStyle w:val="TableContents"/>
              <w:bidi w:val="0"/>
              <w:spacing w:before="0" w:after="0"/>
              <w:jc w:val="left"/>
              <w:rPr/>
            </w:pPr>
            <w:r>
              <w:rPr/>
              <w:t>4701 Patrick Henry Drive, Building #23</w:t>
              <w:br/>
              <w:t>Santa Clara</w:t>
              <w:br/>
              <w:t xml:space="preserve">CALIFORNIA </w:t>
              <w:br/>
              <w:t>95054</w:t>
            </w:r>
          </w:p>
        </w:tc>
      </w:tr>
      <w:tr>
        <w:trPr/>
        <w:tc>
          <w:tcPr>
            <w:tcW w:w="5863" w:type="dxa"/>
            <w:tcBorders/>
            <w:vAlign w:val="center"/>
          </w:tcPr>
          <w:p>
            <w:pPr>
              <w:pStyle w:val="TableContents"/>
              <w:bidi w:val="0"/>
              <w:spacing w:before="0" w:after="283"/>
              <w:jc w:val="left"/>
              <w:rPr/>
            </w:pPr>
            <w:r>
              <w:rPr/>
              <w:t>Phone</w:t>
            </w:r>
          </w:p>
        </w:tc>
        <w:tc>
          <w:tcPr>
            <w:tcW w:w="4342" w:type="dxa"/>
            <w:tcBorders/>
            <w:vAlign w:val="center"/>
          </w:tcPr>
          <w:p>
            <w:pPr>
              <w:pStyle w:val="TableContents"/>
              <w:bidi w:val="0"/>
              <w:spacing w:before="0" w:after="0"/>
              <w:jc w:val="left"/>
              <w:rPr/>
            </w:pPr>
            <w:r>
              <w:rPr/>
              <w:t>4085671000</w:t>
            </w:r>
          </w:p>
        </w:tc>
      </w:tr>
      <w:tr>
        <w:trPr/>
        <w:tc>
          <w:tcPr>
            <w:tcW w:w="5863" w:type="dxa"/>
            <w:tcBorders/>
            <w:vAlign w:val="center"/>
          </w:tcPr>
          <w:p>
            <w:pPr>
              <w:pStyle w:val="TableContents"/>
              <w:bidi w:val="0"/>
              <w:spacing w:before="0" w:after="283"/>
              <w:jc w:val="left"/>
              <w:rPr/>
            </w:pPr>
            <w:r>
              <w:rPr/>
              <w:t>Name of Person for Whose Account the Securities are To Be Sold</w:t>
            </w:r>
          </w:p>
        </w:tc>
        <w:tc>
          <w:tcPr>
            <w:tcW w:w="4342" w:type="dxa"/>
            <w:tcBorders/>
            <w:vAlign w:val="center"/>
          </w:tcPr>
          <w:p>
            <w:pPr>
              <w:pStyle w:val="TableContents"/>
              <w:bidi w:val="0"/>
              <w:spacing w:before="0" w:after="0"/>
              <w:jc w:val="left"/>
              <w:rPr/>
            </w:pPr>
            <w:r>
              <w:rPr/>
              <w:t>THEODORE TEWKSBURY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3" w:type="dxa"/>
            <w:tcBorders/>
            <w:vAlign w:val="center"/>
          </w:tcPr>
          <w:p>
            <w:pPr>
              <w:pStyle w:val="TableContents"/>
              <w:bidi w:val="0"/>
              <w:spacing w:before="0" w:after="283"/>
              <w:jc w:val="left"/>
              <w:rPr/>
            </w:pPr>
            <w:r>
              <w:rPr/>
              <w:t>Relationship to Issuer</w:t>
            </w:r>
          </w:p>
        </w:tc>
        <w:tc>
          <w:tcPr>
            <w:tcW w:w="434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580</w:t>
            </w:r>
          </w:p>
        </w:tc>
        <w:tc>
          <w:tcPr>
            <w:tcW w:w="1381" w:type="dxa"/>
            <w:tcBorders/>
            <w:vAlign w:val="center"/>
          </w:tcPr>
          <w:p>
            <w:pPr>
              <w:pStyle w:val="TableContents"/>
              <w:bidi w:val="0"/>
              <w:spacing w:before="0" w:after="283"/>
              <w:jc w:val="left"/>
              <w:rPr/>
            </w:pPr>
            <w:r>
              <w:rPr/>
              <w:t>4274.60</w:t>
            </w:r>
          </w:p>
        </w:tc>
        <w:tc>
          <w:tcPr>
            <w:tcW w:w="1556" w:type="dxa"/>
            <w:tcBorders/>
            <w:vAlign w:val="center"/>
          </w:tcPr>
          <w:p>
            <w:pPr>
              <w:pStyle w:val="TableContents"/>
              <w:bidi w:val="0"/>
              <w:spacing w:before="0" w:after="283"/>
              <w:jc w:val="left"/>
              <w:rPr/>
            </w:pPr>
            <w:r>
              <w:rPr/>
              <w:t>33885758</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580</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5"/>
        <w:gridCol w:w="2837"/>
        <w:gridCol w:w="925"/>
        <w:gridCol w:w="1536"/>
        <w:gridCol w:w="1652"/>
      </w:tblGrid>
      <w:tr>
        <w:trPr/>
        <w:tc>
          <w:tcPr>
            <w:tcW w:w="3255" w:type="dxa"/>
            <w:tcBorders/>
            <w:vAlign w:val="center"/>
          </w:tcPr>
          <w:p>
            <w:pPr>
              <w:pStyle w:val="TableHeading"/>
              <w:suppressLineNumbers/>
              <w:bidi w:val="0"/>
              <w:spacing w:before="0" w:after="283"/>
              <w:jc w:val="center"/>
              <w:rPr/>
            </w:pPr>
            <w:r>
              <w:rPr/>
              <w:t>Name and Address of Seller</w:t>
            </w:r>
          </w:p>
        </w:tc>
        <w:tc>
          <w:tcPr>
            <w:tcW w:w="2837"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6" w:type="dxa"/>
            <w:tcBorders/>
            <w:vAlign w:val="center"/>
          </w:tcPr>
          <w:p>
            <w:pPr>
              <w:pStyle w:val="TableHeading"/>
              <w:suppressLineNumbers/>
              <w:bidi w:val="0"/>
              <w:spacing w:before="0" w:after="283"/>
              <w:jc w:val="center"/>
              <w:rPr/>
            </w:pPr>
            <w:r>
              <w:rPr/>
              <w:t>Amount of Securities Sold</w:t>
            </w:r>
          </w:p>
        </w:tc>
        <w:tc>
          <w:tcPr>
            <w:tcW w:w="1652" w:type="dxa"/>
            <w:tcBorders/>
            <w:vAlign w:val="center"/>
          </w:tcPr>
          <w:p>
            <w:pPr>
              <w:pStyle w:val="TableHeading"/>
              <w:suppressLineNumbers/>
              <w:bidi w:val="0"/>
              <w:spacing w:before="0" w:after="283"/>
              <w:jc w:val="center"/>
              <w:rPr/>
            </w:pPr>
            <w:r>
              <w:rPr/>
              <w:t>Gross Proceeds</w:t>
            </w:r>
          </w:p>
        </w:tc>
      </w:tr>
      <w:tr>
        <w:trPr/>
        <w:tc>
          <w:tcPr>
            <w:tcW w:w="3255" w:type="dxa"/>
            <w:tcBorders/>
            <w:vAlign w:val="center"/>
          </w:tcPr>
          <w:p>
            <w:pPr>
              <w:pStyle w:val="TableContents"/>
              <w:bidi w:val="0"/>
              <w:spacing w:before="0" w:after="283"/>
              <w:jc w:val="left"/>
              <w:rPr/>
            </w:pPr>
            <w:r>
              <w:rPr/>
              <w:t>THEODORE TEWKSBURY III</w:t>
              <w:br/>
              <w:t>4701 Patrick Henry Drive, Building #23</w:t>
              <w:br/>
              <w:t>Santa Clara   CA   95054</w:t>
            </w:r>
          </w:p>
        </w:tc>
        <w:tc>
          <w:tcPr>
            <w:tcW w:w="2837"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06/22/2026</w:t>
            </w:r>
          </w:p>
        </w:tc>
        <w:tc>
          <w:tcPr>
            <w:tcW w:w="1536" w:type="dxa"/>
            <w:tcBorders/>
            <w:vAlign w:val="center"/>
          </w:tcPr>
          <w:p>
            <w:pPr>
              <w:pStyle w:val="TableContents"/>
              <w:bidi w:val="0"/>
              <w:spacing w:before="0" w:after="283"/>
              <w:jc w:val="left"/>
              <w:rPr/>
            </w:pPr>
            <w:r>
              <w:rPr/>
              <w:t>1695</w:t>
            </w:r>
          </w:p>
        </w:tc>
        <w:tc>
          <w:tcPr>
            <w:tcW w:w="1652" w:type="dxa"/>
            <w:tcBorders/>
            <w:vAlign w:val="center"/>
          </w:tcPr>
          <w:p>
            <w:pPr>
              <w:pStyle w:val="TableContents"/>
              <w:bidi w:val="0"/>
              <w:spacing w:before="0" w:after="283"/>
              <w:jc w:val="left"/>
              <w:rPr/>
            </w:pPr>
            <w:r>
              <w:rPr/>
              <w:t>79665.00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Remarks</w:t>
            </w:r>
          </w:p>
        </w:tc>
        <w:tc>
          <w:tcPr>
            <w:tcW w:w="3470" w:type="dxa"/>
            <w:tcBorders/>
            <w:vAlign w:val="center"/>
          </w:tcPr>
          <w:p>
            <w:pPr>
              <w:pStyle w:val="TableContents"/>
              <w:bidi w:val="0"/>
              <w:spacing w:before="0" w:after="283"/>
              <w:jc w:val="left"/>
              <w:rPr>
                <w:sz w:val="4"/>
                <w:szCs w:val="4"/>
              </w:rPr>
            </w:pPr>
            <w:r>
              <w:rPr>
                <w:sz w:val="4"/>
                <w:szCs w:val="4"/>
              </w:rPr>
            </w:r>
          </w:p>
        </w:tc>
      </w:tr>
      <w:tr>
        <w:trPr/>
        <w:tc>
          <w:tcPr>
            <w:tcW w:w="6735" w:type="dxa"/>
            <w:tcBorders/>
            <w:vAlign w:val="center"/>
          </w:tcPr>
          <w:p>
            <w:pPr>
              <w:pStyle w:val="TableContents"/>
              <w:bidi w:val="0"/>
              <w:spacing w:before="0" w:after="283"/>
              <w:jc w:val="left"/>
              <w:rPr/>
            </w:pPr>
            <w:r>
              <w:rPr/>
              <w:t>Date of Notice</w:t>
            </w:r>
          </w:p>
        </w:tc>
        <w:tc>
          <w:tcPr>
            <w:tcW w:w="3470" w:type="dxa"/>
            <w:tcBorders/>
            <w:vAlign w:val="center"/>
          </w:tcPr>
          <w:p>
            <w:pPr>
              <w:pStyle w:val="TableContents"/>
              <w:bidi w:val="0"/>
              <w:spacing w:before="0" w:after="0"/>
              <w:jc w:val="left"/>
              <w:rPr/>
            </w:pPr>
            <w:r>
              <w:rPr/>
              <w:t>08/11/2026</w:t>
            </w:r>
          </w:p>
        </w:tc>
      </w:tr>
      <w:tr>
        <w:trPr/>
        <w:tc>
          <w:tcPr>
            <w:tcW w:w="6735" w:type="dxa"/>
            <w:tcBorders/>
            <w:vAlign w:val="center"/>
          </w:tcPr>
          <w:p>
            <w:pPr>
              <w:pStyle w:val="TableContents"/>
              <w:bidi w:val="0"/>
              <w:spacing w:before="0" w:after="283"/>
              <w:jc w:val="left"/>
              <w:rPr/>
            </w:pPr>
            <w:r>
              <w:rPr/>
              <w:t>Date of Plan Adoption or Giving of Instruction, If Relying on Rule 10b5-1</w:t>
            </w:r>
          </w:p>
        </w:tc>
        <w:tc>
          <w:tcPr>
            <w:tcW w:w="3470"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35" w:type="dxa"/>
            <w:tcBorders/>
            <w:vAlign w:val="center"/>
          </w:tcPr>
          <w:p>
            <w:pPr>
              <w:pStyle w:val="TableContents"/>
              <w:bidi w:val="0"/>
              <w:spacing w:before="0" w:after="283"/>
              <w:jc w:val="left"/>
              <w:rPr/>
            </w:pPr>
            <w:r>
              <w:rPr/>
              <w:t>Signature</w:t>
            </w:r>
          </w:p>
        </w:tc>
        <w:tc>
          <w:tcPr>
            <w:tcW w:w="3470" w:type="dxa"/>
            <w:tcBorders/>
            <w:vAlign w:val="center"/>
          </w:tcPr>
          <w:p>
            <w:pPr>
              <w:pStyle w:val="TableContents"/>
              <w:bidi w:val="0"/>
              <w:spacing w:before="0" w:after="0"/>
              <w:jc w:val="left"/>
              <w:rPr/>
            </w:pPr>
            <w:r>
              <w:rPr/>
              <w:t>/s/ Theodore L. Tewksbury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3172</Characters>
  <CharactersWithSpaces>3740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